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91" w:rsidRPr="00B034C9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iCs/>
          <w:sz w:val="28"/>
          <w:szCs w:val="28"/>
          <w:u w:val="single"/>
        </w:rPr>
      </w:pPr>
      <w:r w:rsidRPr="00B034C9">
        <w:rPr>
          <w:rFonts w:ascii="Times New Roman" w:hAnsi="Times New Roman"/>
          <w:b/>
          <w:sz w:val="28"/>
          <w:szCs w:val="28"/>
          <w:u w:val="single"/>
        </w:rPr>
        <w:t>Порядок информирования о ходе исполнения государственной функции, порядок получения консультаций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E95180">
        <w:rPr>
          <w:rFonts w:ascii="Times New Roman" w:hAnsi="Times New Roman"/>
          <w:iCs/>
          <w:sz w:val="24"/>
          <w:szCs w:val="24"/>
        </w:rPr>
        <w:t>При ответах на телефонные и устные обращения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>Время разговора не должно превышать 10 минут.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>При невозможности специалиста самостоятельно ответить на поставленные вопросы автор обращения должен быть направлен к другому должностному лицу или проинформирован о номере телефона, по которому можно получить необходимые сведения.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E95180">
        <w:rPr>
          <w:rFonts w:ascii="Times New Roman" w:hAnsi="Times New Roman"/>
          <w:iCs/>
          <w:sz w:val="24"/>
          <w:szCs w:val="24"/>
        </w:rPr>
        <w:t>Информирование о ходе исполнения государственной функции осуществляется специалистами по телефону, электронной почте, в сети интернет или на личном приеме заявителей.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Заявители, представившие в Министерство юстиции Российской Федерации (его территориальные органы) официальные документы на проставление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>, в обязательном порядке информируются специалистами: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об отказе в проставлении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>;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>о сроке завершения оформления документов и возможности их получения.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E95180">
        <w:rPr>
          <w:rFonts w:ascii="Times New Roman" w:hAnsi="Times New Roman"/>
          <w:iCs/>
          <w:sz w:val="24"/>
          <w:szCs w:val="24"/>
        </w:rPr>
        <w:t>Информация по вопросам исполнения государственной функции предоставляется специалистами и уполномоченными должностными лицами.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E95180">
        <w:rPr>
          <w:rFonts w:ascii="Times New Roman" w:hAnsi="Times New Roman"/>
          <w:iCs/>
          <w:sz w:val="24"/>
          <w:szCs w:val="24"/>
        </w:rPr>
        <w:t>Информация предоставляется по следующим вопросам: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о Министерстве юстиции Российской Федерации (его территориальных органах) и иных органах государственной власти, уполномоченных на проставление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>, включая информацию о месте их нахождения;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об официальных документах, на которых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апостиль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 xml:space="preserve"> проставляется Министерством юстиции Российской Федерации (его территориальными органами);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о требованиях к оформлению официальных документов, предъявляемых для проставления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>;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о размере государственной пошлины, подлежащей уплате за проставление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апостиля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>;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>о сроке исполнения государственной функции (времени приема и выдачи документов);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о </w:t>
      </w:r>
      <w:hyperlink r:id="rId5" w:history="1">
        <w:r w:rsidRPr="00C1406E">
          <w:rPr>
            <w:rFonts w:ascii="Times New Roman" w:hAnsi="Times New Roman"/>
            <w:iCs/>
            <w:sz w:val="24"/>
            <w:szCs w:val="24"/>
          </w:rPr>
          <w:t>порядке</w:t>
        </w:r>
      </w:hyperlink>
      <w:r w:rsidRPr="00E95180">
        <w:rPr>
          <w:rFonts w:ascii="Times New Roman" w:hAnsi="Times New Roman"/>
          <w:iCs/>
          <w:sz w:val="24"/>
          <w:szCs w:val="24"/>
        </w:rPr>
        <w:t xml:space="preserve"> обжалования действий (бездействия) и решений, осуществляемых и принимаемых в ходе исполнения государственной функции.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5. </w:t>
      </w:r>
      <w:r w:rsidRPr="00E95180">
        <w:rPr>
          <w:rFonts w:ascii="Times New Roman" w:hAnsi="Times New Roman"/>
          <w:iCs/>
          <w:sz w:val="24"/>
          <w:szCs w:val="24"/>
        </w:rPr>
        <w:t>Информация предоставляется по телефону, электронной почте, в сети интернет или на личном приеме заявителей.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>Продолжительность предоставления информации при личном обращении заявителей и по телефону составляет 10 минут. При обращении заявителей с использованием официального интернет-сайта или электронной почты срок подготовки ответа и направления (вручения) его заявителю - до 30 дней.</w:t>
      </w:r>
    </w:p>
    <w:p w:rsidR="001D1A91" w:rsidRPr="00E95180" w:rsidRDefault="001D1A91" w:rsidP="001D1A9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E95180">
        <w:rPr>
          <w:rFonts w:ascii="Times New Roman" w:hAnsi="Times New Roman"/>
          <w:iCs/>
          <w:sz w:val="24"/>
          <w:szCs w:val="24"/>
        </w:rPr>
        <w:t xml:space="preserve">Информация общего характера (о месте нахождения, графике работы) может предоставляться с использованием средств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автоинформирования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 xml:space="preserve">. При </w:t>
      </w:r>
      <w:proofErr w:type="spellStart"/>
      <w:r w:rsidRPr="00E95180">
        <w:rPr>
          <w:rFonts w:ascii="Times New Roman" w:hAnsi="Times New Roman"/>
          <w:iCs/>
          <w:sz w:val="24"/>
          <w:szCs w:val="24"/>
        </w:rPr>
        <w:t>автоинформировании</w:t>
      </w:r>
      <w:proofErr w:type="spellEnd"/>
      <w:r w:rsidRPr="00E95180">
        <w:rPr>
          <w:rFonts w:ascii="Times New Roman" w:hAnsi="Times New Roman"/>
          <w:iCs/>
          <w:sz w:val="24"/>
          <w:szCs w:val="24"/>
        </w:rPr>
        <w:t xml:space="preserve"> обеспечивается круглосуточное предоставление справочной информации.</w:t>
      </w:r>
    </w:p>
    <w:p w:rsidR="004D34B4" w:rsidRDefault="004D34B4"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1"/>
    <w:rsid w:val="00066059"/>
    <w:rsid w:val="001B0F45"/>
    <w:rsid w:val="001C52BD"/>
    <w:rsid w:val="001D1A91"/>
    <w:rsid w:val="00215B5E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91761A"/>
    <w:rsid w:val="00944846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9621;fld=134;dst=100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2012-03-21T11:15:00Z</dcterms:created>
  <dcterms:modified xsi:type="dcterms:W3CDTF">2012-03-21T11:15:00Z</dcterms:modified>
</cp:coreProperties>
</file>