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48" w:rsidRPr="00986735" w:rsidRDefault="00E66F48" w:rsidP="00E66F48">
      <w:pPr>
        <w:pStyle w:val="3"/>
        <w:spacing w:line="312" w:lineRule="atLeast"/>
        <w:jc w:val="center"/>
        <w:rPr>
          <w:sz w:val="24"/>
          <w:szCs w:val="24"/>
        </w:rPr>
      </w:pPr>
      <w:r w:rsidRPr="00986735">
        <w:rPr>
          <w:sz w:val="24"/>
          <w:szCs w:val="24"/>
        </w:rPr>
        <w:t xml:space="preserve">АНАЛИЗ СОБЛЮДЕНИЯ НЕКОММЕРЧЕСКИМИ ОРГАНИЗАЦИЯМИ ТРЕБОВАНИЙ ЗАКОНОДАТЕЛЬСТВА РОССИЙСКОЙ ФЕДЕРАЦИИ в части предоставления в Управление Минюста РФ по </w:t>
      </w:r>
      <w:r>
        <w:rPr>
          <w:sz w:val="24"/>
          <w:szCs w:val="24"/>
        </w:rPr>
        <w:t>Костромской области</w:t>
      </w:r>
      <w:r w:rsidRPr="00986735">
        <w:rPr>
          <w:sz w:val="24"/>
          <w:szCs w:val="24"/>
        </w:rPr>
        <w:t xml:space="preserve"> </w:t>
      </w:r>
      <w:r>
        <w:rPr>
          <w:sz w:val="24"/>
          <w:szCs w:val="24"/>
        </w:rPr>
        <w:t>ежегодной отчётности</w:t>
      </w:r>
      <w:r w:rsidRPr="00986735">
        <w:rPr>
          <w:sz w:val="24"/>
          <w:szCs w:val="24"/>
        </w:rPr>
        <w:t>, а также типичных ошибок, выявленных в отчётах некоммерческих организаций</w:t>
      </w:r>
    </w:p>
    <w:p w:rsidR="00E66F48" w:rsidRPr="00986735" w:rsidRDefault="00E66F48" w:rsidP="00E66F48">
      <w:pPr>
        <w:spacing w:line="312" w:lineRule="atLeast"/>
        <w:jc w:val="both"/>
      </w:pPr>
      <w:r w:rsidRPr="00986735">
        <w:br/>
      </w:r>
      <w:r>
        <w:t xml:space="preserve">       </w:t>
      </w:r>
      <w:proofErr w:type="gramStart"/>
      <w:r w:rsidRPr="00986735">
        <w:t>Согласно п.3 ст.32 Федерального закона от 12.01.1996г. №7-ФЗ «О некоммерческих организациях» некоммерческая организация обязана представлять в уполномоченный орган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гражданства.</w:t>
      </w:r>
      <w:proofErr w:type="gramEnd"/>
      <w:r w:rsidRPr="00986735">
        <w:t xml:space="preserve"> Формы представления указанных документов определяются приказом Министерства юстиции Российской Федерации от 23.03.2010 № 72.</w:t>
      </w:r>
    </w:p>
    <w:p w:rsidR="00E66F48" w:rsidRDefault="00E66F48" w:rsidP="00E66F48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proofErr w:type="gramStart"/>
      <w:r>
        <w:t xml:space="preserve">Согласно п. 3.1 ст. 32 </w:t>
      </w:r>
      <w:r w:rsidRPr="00986735">
        <w:t>Федерального закона от 12.01.1996г. №7-ФЗ «О некоммерческих организациях»</w:t>
      </w:r>
      <w:r>
        <w:t xml:space="preserve"> 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</w:t>
      </w:r>
      <w:proofErr w:type="gramEnd"/>
      <w:r>
        <w:t xml:space="preserve"> средств таких некоммерческих организаций в течение года составили до трех миллионов рублей, представляют в уполномоченный орган или его территориальный орган заявление, подтверждающее их соответствие настоящему пункту, и информацию в произвольной форме о продолжении своей деятельности в сроки, которые определяются уполномоченным органом.</w:t>
      </w:r>
    </w:p>
    <w:p w:rsidR="00E66F48" w:rsidRPr="00986735" w:rsidRDefault="00E66F48" w:rsidP="00E66F48">
      <w:pPr>
        <w:spacing w:line="312" w:lineRule="atLeast"/>
        <w:jc w:val="both"/>
      </w:pPr>
      <w:r>
        <w:t xml:space="preserve"> </w:t>
      </w:r>
      <w:r w:rsidRPr="00986735">
        <w:br/>
      </w:r>
      <w:r>
        <w:t xml:space="preserve">      </w:t>
      </w:r>
      <w:r w:rsidRPr="00986735">
        <w:t>Все некоммерческие организации представляют отчеты в федеральный орган исполнительной власти, уполномоченный принимать решения о государственной регистрации некоммерческих организаций, или его территориальный орган, в срок до 15 апреля года, следующего за отчетным периодом.</w:t>
      </w:r>
    </w:p>
    <w:p w:rsidR="00E66F48" w:rsidRPr="00986735" w:rsidRDefault="00E66F48" w:rsidP="00E66F48">
      <w:pPr>
        <w:spacing w:line="312" w:lineRule="atLeast"/>
        <w:jc w:val="both"/>
      </w:pPr>
      <w:r w:rsidRPr="00986735">
        <w:br/>
      </w:r>
      <w:r>
        <w:t xml:space="preserve">       </w:t>
      </w:r>
      <w:r w:rsidRPr="00986735">
        <w:t xml:space="preserve">Заслуживает внимания тот факт, что некоммерческие организации в </w:t>
      </w:r>
      <w:r>
        <w:t xml:space="preserve">Костромской области </w:t>
      </w:r>
      <w:r w:rsidRPr="00986735">
        <w:t>использовали возможность размещения отчетных сведений на Информ</w:t>
      </w:r>
      <w:r>
        <w:t>ационном портале Минюста России</w:t>
      </w:r>
      <w:r w:rsidRPr="00986735">
        <w:t>. Организации, разместившие свои отчеты на данном портале, уже могут не предоставлять их в контролирующий орган в бумажном варианте, т.к. они (отчеты) автоматически попадают в базу данных территориального органа юстиции.</w:t>
      </w:r>
    </w:p>
    <w:p w:rsidR="00E66F48" w:rsidRPr="00986735" w:rsidRDefault="00E66F48" w:rsidP="00E66F48">
      <w:pPr>
        <w:spacing w:line="312" w:lineRule="atLeast"/>
        <w:jc w:val="both"/>
      </w:pPr>
      <w:r w:rsidRPr="00986735">
        <w:br/>
      </w:r>
      <w:r>
        <w:t xml:space="preserve">       </w:t>
      </w:r>
      <w:r w:rsidRPr="00986735">
        <w:t>Следует отметить, что увеличение количества представленных в Управление отчетов по сравнению с прошлым годом обусловлено постоянной работой отдела по делам некоммерческих организаций по информированию некоммерческих организаций, общественных объединений и религиозных организаций об обязанности представления отчетов об их деятельности. В целях разъяснения некоммерческим организациям обязанностей по представлению отчетности на сайте Управления размещены формы отчетности. В Управлении ежедневно ведется прием посетителей, даются консультации представителям некоммерческих организаций. Сотрудниками отдела разработан</w:t>
      </w:r>
      <w:r>
        <w:t>ы</w:t>
      </w:r>
      <w:r w:rsidRPr="00986735">
        <w:t xml:space="preserve"> и постоянно распространя</w:t>
      </w:r>
      <w:r>
        <w:t>ю</w:t>
      </w:r>
      <w:r w:rsidRPr="00986735">
        <w:t xml:space="preserve">тся среди руководителей некоммерческих организаций </w:t>
      </w:r>
      <w:r>
        <w:t xml:space="preserve">образцы </w:t>
      </w:r>
      <w:r>
        <w:lastRenderedPageBreak/>
        <w:t xml:space="preserve">заявлений и сообщений. </w:t>
      </w:r>
      <w:r w:rsidRPr="00986735">
        <w:t xml:space="preserve">Также информация о необходимости представления отчетности размещена на сайте Управления. </w:t>
      </w:r>
    </w:p>
    <w:p w:rsidR="00E66F48" w:rsidRPr="00986735" w:rsidRDefault="00E66F48" w:rsidP="00E66F48">
      <w:pPr>
        <w:spacing w:line="312" w:lineRule="atLeast"/>
        <w:jc w:val="both"/>
      </w:pPr>
      <w:r w:rsidRPr="00986735">
        <w:br/>
      </w:r>
      <w:r>
        <w:t xml:space="preserve">      </w:t>
      </w:r>
      <w:r w:rsidRPr="00986735">
        <w:t xml:space="preserve">Значительная часть отчетов, поступающих по почте из районов </w:t>
      </w:r>
      <w:r>
        <w:t>области</w:t>
      </w:r>
      <w:r w:rsidRPr="00986735">
        <w:t>, оформлена с отступлениями от установленного порядка, а именно:</w:t>
      </w:r>
    </w:p>
    <w:p w:rsidR="00E66F48" w:rsidRPr="00986735" w:rsidRDefault="00E66F48" w:rsidP="00E66F48">
      <w:pPr>
        <w:numPr>
          <w:ilvl w:val="0"/>
          <w:numId w:val="1"/>
        </w:numPr>
        <w:spacing w:before="100" w:beforeAutospacing="1" w:after="100" w:afterAutospacing="1" w:line="312" w:lineRule="atLeast"/>
      </w:pPr>
      <w:r w:rsidRPr="00986735">
        <w:t xml:space="preserve">неверно указывается наименование уполномоченного и регистрирующего органов, основной государственный регистрационный номер юридического лица; </w:t>
      </w:r>
    </w:p>
    <w:p w:rsidR="00E66F48" w:rsidRPr="00986735" w:rsidRDefault="00E66F48" w:rsidP="00E66F48">
      <w:pPr>
        <w:numPr>
          <w:ilvl w:val="0"/>
          <w:numId w:val="1"/>
        </w:numPr>
        <w:spacing w:before="100" w:beforeAutospacing="1" w:after="100" w:afterAutospacing="1" w:line="312" w:lineRule="atLeast"/>
      </w:pPr>
      <w:r w:rsidRPr="00986735">
        <w:t xml:space="preserve">отсутствует адрес местонахождения органа, по которому осуществляется связь с некоммерческой организацией, не указывается лицо, ответственное за ведение бухгалтерского учета; </w:t>
      </w:r>
    </w:p>
    <w:p w:rsidR="00E66F48" w:rsidRPr="00986735" w:rsidRDefault="00E66F48" w:rsidP="00E66F48">
      <w:pPr>
        <w:numPr>
          <w:ilvl w:val="0"/>
          <w:numId w:val="1"/>
        </w:numPr>
        <w:spacing w:before="100" w:beforeAutospacing="1" w:after="100" w:afterAutospacing="1" w:line="312" w:lineRule="atLeast"/>
      </w:pPr>
      <w:r w:rsidRPr="00986735">
        <w:t xml:space="preserve">указывается краткое наименование организации; </w:t>
      </w:r>
    </w:p>
    <w:p w:rsidR="00E66F48" w:rsidRPr="00986735" w:rsidRDefault="00E66F48" w:rsidP="00E66F48">
      <w:pPr>
        <w:numPr>
          <w:ilvl w:val="0"/>
          <w:numId w:val="1"/>
        </w:numPr>
        <w:spacing w:before="100" w:beforeAutospacing="1" w:after="100" w:afterAutospacing="1" w:line="312" w:lineRule="atLeast"/>
      </w:pPr>
      <w:r w:rsidRPr="00986735">
        <w:t xml:space="preserve">в отчетах отсутствует дата их составления, подпись уполномоченного лица организации, назначенное (избранное) в установленном порядке; </w:t>
      </w:r>
    </w:p>
    <w:p w:rsidR="00E66F48" w:rsidRPr="00986735" w:rsidRDefault="00E66F48" w:rsidP="00E66F48">
      <w:pPr>
        <w:numPr>
          <w:ilvl w:val="0"/>
          <w:numId w:val="1"/>
        </w:numPr>
        <w:spacing w:before="100" w:beforeAutospacing="1" w:after="100" w:afterAutospacing="1" w:line="312" w:lineRule="atLeast"/>
      </w:pPr>
      <w:r w:rsidRPr="00986735">
        <w:t xml:space="preserve">отчеты представляются в непронумерованном и </w:t>
      </w:r>
      <w:proofErr w:type="spellStart"/>
      <w:r w:rsidRPr="00986735">
        <w:t>непрошитом</w:t>
      </w:r>
      <w:proofErr w:type="spellEnd"/>
      <w:r w:rsidRPr="00986735">
        <w:t xml:space="preserve"> виде;  </w:t>
      </w:r>
    </w:p>
    <w:p w:rsidR="00E66F48" w:rsidRPr="00986735" w:rsidRDefault="00E66F48" w:rsidP="00E66F48">
      <w:pPr>
        <w:numPr>
          <w:ilvl w:val="0"/>
          <w:numId w:val="1"/>
        </w:numPr>
        <w:spacing w:before="100" w:beforeAutospacing="1" w:after="100" w:afterAutospacing="1" w:line="312" w:lineRule="atLeast"/>
      </w:pPr>
      <w:r w:rsidRPr="00986735">
        <w:t xml:space="preserve">на обороте последнего листа на месте прошивки отчета отсутствует подпись лица, имеющего право действовать от имени юридического лица без доверенности и печать; </w:t>
      </w:r>
    </w:p>
    <w:p w:rsidR="00E66F48" w:rsidRPr="00986735" w:rsidRDefault="00E66F48" w:rsidP="00E66F48">
      <w:pPr>
        <w:numPr>
          <w:ilvl w:val="0"/>
          <w:numId w:val="1"/>
        </w:numPr>
        <w:spacing w:before="100" w:beforeAutospacing="1" w:after="100" w:afterAutospacing="1" w:line="312" w:lineRule="atLeast"/>
      </w:pPr>
      <w:r w:rsidRPr="00986735">
        <w:t xml:space="preserve">при отсутствии сведений, предусмотренных формами отчетов, графы не заполнены, не проставлены прочерки; </w:t>
      </w:r>
    </w:p>
    <w:p w:rsidR="00E66F48" w:rsidRPr="00986735" w:rsidRDefault="00E66F48" w:rsidP="00E66F48">
      <w:pPr>
        <w:numPr>
          <w:ilvl w:val="0"/>
          <w:numId w:val="1"/>
        </w:numPr>
        <w:spacing w:before="100" w:beforeAutospacing="1" w:after="100" w:afterAutospacing="1" w:line="312" w:lineRule="atLeast"/>
      </w:pPr>
      <w:r w:rsidRPr="00986735">
        <w:t xml:space="preserve">при необходимости наличия нескольких видов отчетов, некоммерческие организации не представляют либо отчет по форме №ОН0001, либо отчет по форме №ОН0002; </w:t>
      </w:r>
    </w:p>
    <w:p w:rsidR="00E66F48" w:rsidRPr="00986735" w:rsidRDefault="00E66F48" w:rsidP="00E66F48">
      <w:pPr>
        <w:numPr>
          <w:ilvl w:val="0"/>
          <w:numId w:val="1"/>
        </w:numPr>
        <w:spacing w:before="100" w:beforeAutospacing="1" w:after="100" w:afterAutospacing="1" w:line="312" w:lineRule="atLeast"/>
      </w:pPr>
      <w:r w:rsidRPr="00986735">
        <w:t xml:space="preserve">общественные организации представляют отчет по форме №ОН0001, №ОН0002, тогда как необходимо представлять отчет по форме №ОН0003; </w:t>
      </w:r>
    </w:p>
    <w:p w:rsidR="00E66F48" w:rsidRPr="00986735" w:rsidRDefault="00E66F48" w:rsidP="00E66F48">
      <w:pPr>
        <w:numPr>
          <w:ilvl w:val="0"/>
          <w:numId w:val="1"/>
        </w:numPr>
        <w:spacing w:before="100" w:beforeAutospacing="1" w:after="100" w:afterAutospacing="1" w:line="312" w:lineRule="atLeast"/>
      </w:pPr>
      <w:r w:rsidRPr="00986735">
        <w:t xml:space="preserve">общественные организации в отчете по форме №ОН0003 не указывают денежные средства, полученные в отчетном периоде от международных и иностранных организаций, иностранных граждан и лиц без гражданства; </w:t>
      </w:r>
    </w:p>
    <w:p w:rsidR="00E66F48" w:rsidRPr="00986735" w:rsidRDefault="00E66F48" w:rsidP="00E66F48">
      <w:pPr>
        <w:numPr>
          <w:ilvl w:val="0"/>
          <w:numId w:val="1"/>
        </w:numPr>
        <w:spacing w:before="100" w:beforeAutospacing="1" w:after="100" w:afterAutospacing="1" w:line="312" w:lineRule="atLeast"/>
      </w:pPr>
      <w:r w:rsidRPr="00986735">
        <w:t>некоммерческие организации не представляют в Управление приложение к отчету по форме №ОН0001 – лист</w:t>
      </w:r>
      <w:proofErr w:type="gramStart"/>
      <w:r w:rsidRPr="00986735">
        <w:t xml:space="preserve"> А</w:t>
      </w:r>
      <w:proofErr w:type="gramEnd"/>
      <w:r w:rsidRPr="00986735">
        <w:t xml:space="preserve"> «Сведения о персональном составе руководящих органов некоммерческой организации»; </w:t>
      </w:r>
    </w:p>
    <w:p w:rsidR="00E66F48" w:rsidRPr="00986735" w:rsidRDefault="00E66F48" w:rsidP="00E66F48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</w:pPr>
      <w:r w:rsidRPr="00986735">
        <w:t>в отчетах указываются адрес местонахождения и руководитель некоммерческой организации, которые не соответствуют данным, содержащимся в учетном де</w:t>
      </w:r>
      <w:r>
        <w:t>ле некоммерческих организаций.</w:t>
      </w:r>
    </w:p>
    <w:p w:rsidR="00E66F48" w:rsidRPr="00986735" w:rsidRDefault="00E66F48" w:rsidP="00E66F48">
      <w:pPr>
        <w:spacing w:line="312" w:lineRule="atLeast"/>
        <w:jc w:val="both"/>
      </w:pPr>
      <w:r>
        <w:t xml:space="preserve">        </w:t>
      </w:r>
      <w:r w:rsidRPr="00986735">
        <w:br/>
      </w:r>
      <w:r>
        <w:t xml:space="preserve">      </w:t>
      </w:r>
      <w:proofErr w:type="gramStart"/>
      <w:r w:rsidRPr="00986735">
        <w:t xml:space="preserve">Кроме того, большинству некоммерческих организаций документы для регистрации, в </w:t>
      </w:r>
      <w:proofErr w:type="spellStart"/>
      <w:r w:rsidRPr="00986735">
        <w:t>т.ч</w:t>
      </w:r>
      <w:proofErr w:type="spellEnd"/>
      <w:r w:rsidRPr="00986735">
        <w:t>. уставы, готовят юридические фирмы, которые не доводят до сведения своих клиентов, в соответствии с какими нормативными актами они должны осуществлять свою деятельность, а некоммерческие организации в свою очередь, получив документы о своей регистрации, забывают о том, что у них есть устав, требования которого обязательны для исполнения, и в котором</w:t>
      </w:r>
      <w:proofErr w:type="gramEnd"/>
      <w:r w:rsidRPr="00986735">
        <w:t>, как правило, имеется ссылка на соответствующий закон.</w:t>
      </w:r>
    </w:p>
    <w:p w:rsidR="00E66F48" w:rsidRPr="00986735" w:rsidRDefault="00E66F48" w:rsidP="00E66F48">
      <w:pPr>
        <w:spacing w:line="312" w:lineRule="atLeast"/>
        <w:jc w:val="both"/>
      </w:pPr>
      <w:r w:rsidRPr="00986735">
        <w:br/>
      </w:r>
    </w:p>
    <w:p w:rsidR="00972522" w:rsidRDefault="00E66F48" w:rsidP="00E66F48">
      <w:r w:rsidRPr="00986735">
        <w:br/>
      </w:r>
      <w:bookmarkStart w:id="0" w:name="_GoBack"/>
      <w:bookmarkEnd w:id="0"/>
    </w:p>
    <w:sectPr w:rsidR="0097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73B5"/>
    <w:multiLevelType w:val="multilevel"/>
    <w:tmpl w:val="916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6A"/>
    <w:rsid w:val="00972522"/>
    <w:rsid w:val="00AB4F6A"/>
    <w:rsid w:val="00E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66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6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66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6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Company>Microsoft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2012-02-13T11:47:00Z</dcterms:created>
  <dcterms:modified xsi:type="dcterms:W3CDTF">2012-02-13T11:47:00Z</dcterms:modified>
</cp:coreProperties>
</file>